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C69C9" w14:textId="48F75BCA" w:rsidR="00F3083B" w:rsidRPr="00F3083B" w:rsidRDefault="00F3083B" w:rsidP="00F3083B">
      <w:pPr>
        <w:jc w:val="center"/>
        <w:rPr>
          <w:b/>
          <w:sz w:val="28"/>
          <w:u w:val="single"/>
        </w:rPr>
      </w:pPr>
      <w:r w:rsidRPr="00F3083B">
        <w:rPr>
          <w:b/>
          <w:sz w:val="28"/>
          <w:u w:val="single"/>
        </w:rPr>
        <w:t>Szczegółowy opis przedmiotu zamówienia</w:t>
      </w:r>
    </w:p>
    <w:p w14:paraId="3740B89E" w14:textId="51A5F602" w:rsidR="00F3083B" w:rsidRPr="00F3083B" w:rsidRDefault="00F3083B" w:rsidP="00F3083B">
      <w:pPr>
        <w:jc w:val="center"/>
        <w:rPr>
          <w:b/>
        </w:rPr>
      </w:pPr>
      <w:r w:rsidRPr="00F3083B">
        <w:rPr>
          <w:b/>
        </w:rPr>
        <w:t>Część III - wyposażenie pomieszczeń przeznaczonych do spożywania posiłków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5113"/>
        <w:gridCol w:w="3499"/>
      </w:tblGrid>
      <w:tr w:rsidR="00B8673C" w14:paraId="534E2603" w14:textId="77777777" w:rsidTr="007169A6">
        <w:tc>
          <w:tcPr>
            <w:tcW w:w="704" w:type="dxa"/>
          </w:tcPr>
          <w:p w14:paraId="5D8F99EC" w14:textId="4BC9F8C2" w:rsidR="00B8673C" w:rsidRDefault="00B8673C">
            <w:r>
              <w:t xml:space="preserve">Lp. </w:t>
            </w:r>
          </w:p>
        </w:tc>
        <w:tc>
          <w:tcPr>
            <w:tcW w:w="4678" w:type="dxa"/>
          </w:tcPr>
          <w:p w14:paraId="6910EB71" w14:textId="763F520B" w:rsidR="00B8673C" w:rsidRDefault="00B8673C">
            <w:r>
              <w:t xml:space="preserve">Nazwa przedmiotu zamówienia </w:t>
            </w:r>
          </w:p>
        </w:tc>
        <w:tc>
          <w:tcPr>
            <w:tcW w:w="5113" w:type="dxa"/>
          </w:tcPr>
          <w:p w14:paraId="49253FCB" w14:textId="7EA18410" w:rsidR="00B8673C" w:rsidRDefault="00B8673C">
            <w:r>
              <w:t xml:space="preserve">Opis </w:t>
            </w:r>
          </w:p>
        </w:tc>
        <w:tc>
          <w:tcPr>
            <w:tcW w:w="3499" w:type="dxa"/>
          </w:tcPr>
          <w:p w14:paraId="350D1E3F" w14:textId="02420C68" w:rsidR="00B8673C" w:rsidRDefault="00E5271A">
            <w:r>
              <w:t xml:space="preserve">Ilość </w:t>
            </w:r>
          </w:p>
        </w:tc>
      </w:tr>
      <w:tr w:rsidR="00B8673C" w14:paraId="2C611D5D" w14:textId="77777777" w:rsidTr="007169A6">
        <w:tc>
          <w:tcPr>
            <w:tcW w:w="704" w:type="dxa"/>
          </w:tcPr>
          <w:p w14:paraId="781513BC" w14:textId="34C6AE3C" w:rsidR="00B8673C" w:rsidRDefault="00B8673C" w:rsidP="00B8673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5BA2FA8C" w14:textId="2160BB54" w:rsidR="00B8673C" w:rsidRDefault="00B8673C">
            <w:r>
              <w:t xml:space="preserve">Blat prostokątny do nóg metalowych </w:t>
            </w:r>
            <w:bookmarkStart w:id="0" w:name="_GoBack"/>
            <w:bookmarkEnd w:id="0"/>
          </w:p>
        </w:tc>
        <w:tc>
          <w:tcPr>
            <w:tcW w:w="5113" w:type="dxa"/>
          </w:tcPr>
          <w:p w14:paraId="7BE10CBD" w14:textId="380CFDEB" w:rsidR="00B8673C" w:rsidRDefault="00DC5AAA" w:rsidP="00B8673C">
            <w:pPr>
              <w:pStyle w:val="Akapitzlist"/>
              <w:numPr>
                <w:ilvl w:val="0"/>
                <w:numId w:val="2"/>
              </w:numPr>
            </w:pPr>
            <w:r>
              <w:t>w</w:t>
            </w:r>
            <w:r w:rsidR="00B8673C">
              <w:t xml:space="preserve">ymiary: ok. </w:t>
            </w:r>
            <w:r w:rsidR="00B8673C" w:rsidRPr="00B8673C">
              <w:t>75 x 123 cm</w:t>
            </w:r>
            <w:r w:rsidR="00B5345D">
              <w:t>;</w:t>
            </w:r>
          </w:p>
          <w:p w14:paraId="0585C03E" w14:textId="76AB8237" w:rsidR="00B8673C" w:rsidRDefault="00DC5AAA" w:rsidP="00B8673C">
            <w:pPr>
              <w:pStyle w:val="Akapitzlist"/>
              <w:numPr>
                <w:ilvl w:val="0"/>
                <w:numId w:val="2"/>
              </w:numPr>
            </w:pPr>
            <w:r>
              <w:t>k</w:t>
            </w:r>
            <w:r w:rsidR="00B8673C">
              <w:t xml:space="preserve">olor: do uzgodnienia z zamawiającym na etapie realizacji </w:t>
            </w:r>
            <w:r w:rsidR="00B5345D">
              <w:t>;</w:t>
            </w:r>
          </w:p>
          <w:p w14:paraId="6248A583" w14:textId="5EBD019F" w:rsidR="00B8673C" w:rsidRDefault="00DC5AAA" w:rsidP="00B8673C">
            <w:pPr>
              <w:pStyle w:val="Akapitzlist"/>
              <w:numPr>
                <w:ilvl w:val="0"/>
                <w:numId w:val="2"/>
              </w:numPr>
            </w:pPr>
            <w:r>
              <w:t>b</w:t>
            </w:r>
            <w:r w:rsidR="00E52D64">
              <w:t xml:space="preserve">lat prostokątny z obrzeżem </w:t>
            </w:r>
            <w:proofErr w:type="spellStart"/>
            <w:r w:rsidR="00E52D64" w:rsidRPr="00E52D64">
              <w:t>multiplex</w:t>
            </w:r>
            <w:proofErr w:type="spellEnd"/>
            <w:r w:rsidR="00B5345D">
              <w:t>;</w:t>
            </w:r>
          </w:p>
          <w:p w14:paraId="1672B264" w14:textId="15CB9629" w:rsidR="00E52D64" w:rsidRDefault="00DC5AAA" w:rsidP="00B8673C">
            <w:pPr>
              <w:pStyle w:val="Akapitzlist"/>
              <w:numPr>
                <w:ilvl w:val="0"/>
                <w:numId w:val="2"/>
              </w:numPr>
            </w:pPr>
            <w:r>
              <w:t>z</w:t>
            </w:r>
            <w:r w:rsidR="00E52D64">
              <w:t xml:space="preserve"> możliwością montażu regulowanych metalowych nóg</w:t>
            </w:r>
            <w:r w:rsidR="00B5345D">
              <w:t>.</w:t>
            </w:r>
            <w:r w:rsidR="00E52D64">
              <w:t xml:space="preserve"> </w:t>
            </w:r>
          </w:p>
        </w:tc>
        <w:tc>
          <w:tcPr>
            <w:tcW w:w="3499" w:type="dxa"/>
          </w:tcPr>
          <w:p w14:paraId="49325E86" w14:textId="48521925" w:rsidR="00B8673C" w:rsidRDefault="00E5271A">
            <w:r>
              <w:t xml:space="preserve">20 sztuk </w:t>
            </w:r>
          </w:p>
        </w:tc>
      </w:tr>
      <w:tr w:rsidR="00B8673C" w14:paraId="54D67718" w14:textId="77777777" w:rsidTr="007169A6">
        <w:tc>
          <w:tcPr>
            <w:tcW w:w="704" w:type="dxa"/>
          </w:tcPr>
          <w:p w14:paraId="24B034BB" w14:textId="00C15BDB" w:rsidR="00B8673C" w:rsidRDefault="00B8673C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16E3A967" w14:textId="2676283B" w:rsidR="00B8673C" w:rsidRDefault="00E52D64">
            <w:r>
              <w:t>N</w:t>
            </w:r>
            <w:r w:rsidRPr="00E52D64">
              <w:t>ogi metalowe z regulacją rozmiar 1-3</w:t>
            </w:r>
          </w:p>
        </w:tc>
        <w:tc>
          <w:tcPr>
            <w:tcW w:w="5113" w:type="dxa"/>
          </w:tcPr>
          <w:p w14:paraId="25CA5405" w14:textId="77777777" w:rsidR="00B8673C" w:rsidRDefault="00B5345D" w:rsidP="00B5345D">
            <w:pPr>
              <w:pStyle w:val="Akapitzlist"/>
              <w:numPr>
                <w:ilvl w:val="0"/>
                <w:numId w:val="3"/>
              </w:numPr>
            </w:pPr>
            <w:r w:rsidRPr="00B5345D">
              <w:t>możliwość regulacji wysokości w zakresie 1 - 3 (wys.: 46 - 53 - 59 cm);</w:t>
            </w:r>
          </w:p>
          <w:p w14:paraId="1A314D76" w14:textId="3A4CAC99" w:rsid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>
              <w:t>materiał: metal;</w:t>
            </w:r>
          </w:p>
          <w:p w14:paraId="2A8645E5" w14:textId="239EFEE4" w:rsid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>
              <w:t>przekrój okrągły;</w:t>
            </w:r>
          </w:p>
          <w:p w14:paraId="36E68220" w14:textId="638E35FF" w:rsid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>
              <w:t>stopka zabezpieczająca.</w:t>
            </w:r>
          </w:p>
        </w:tc>
        <w:tc>
          <w:tcPr>
            <w:tcW w:w="3499" w:type="dxa"/>
          </w:tcPr>
          <w:p w14:paraId="441AD7D2" w14:textId="274EB8A8" w:rsidR="00B8673C" w:rsidRDefault="00B5345D">
            <w:r>
              <w:t xml:space="preserve">8 sztuk </w:t>
            </w:r>
          </w:p>
        </w:tc>
      </w:tr>
      <w:tr w:rsidR="00B5345D" w14:paraId="205EDF81" w14:textId="77777777" w:rsidTr="007169A6">
        <w:tc>
          <w:tcPr>
            <w:tcW w:w="704" w:type="dxa"/>
          </w:tcPr>
          <w:p w14:paraId="04AF2B62" w14:textId="77777777" w:rsidR="00B5345D" w:rsidRDefault="00B5345D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4F1FFFAE" w14:textId="4C44281D" w:rsidR="00B5345D" w:rsidRDefault="00B5345D">
            <w:r>
              <w:t>N</w:t>
            </w:r>
            <w:r w:rsidRPr="00B5345D">
              <w:t>ogi metalowe z regulacją rozmiar 3-6</w:t>
            </w:r>
          </w:p>
        </w:tc>
        <w:tc>
          <w:tcPr>
            <w:tcW w:w="5113" w:type="dxa"/>
          </w:tcPr>
          <w:p w14:paraId="157312B4" w14:textId="77777777" w:rsid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 w:rsidRPr="00B5345D">
              <w:t>możliwość regulacji wysokości w zakresie 3 - 6 (wys.: 59 - 64 - 71 - 76 cm);</w:t>
            </w:r>
          </w:p>
          <w:p w14:paraId="2F8CBA32" w14:textId="77777777" w:rsid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 w:rsidRPr="00B5345D">
              <w:t>materiał: metal;</w:t>
            </w:r>
          </w:p>
          <w:p w14:paraId="7B2B0583" w14:textId="77777777" w:rsid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 w:rsidRPr="00B5345D">
              <w:t>stopka zabezpieczająca</w:t>
            </w:r>
            <w:r>
              <w:t>;</w:t>
            </w:r>
          </w:p>
          <w:p w14:paraId="19A08F14" w14:textId="24CBD239" w:rsidR="00B5345D" w:rsidRPr="00B5345D" w:rsidRDefault="00B5345D" w:rsidP="00B5345D">
            <w:pPr>
              <w:pStyle w:val="Akapitzlist"/>
              <w:numPr>
                <w:ilvl w:val="0"/>
                <w:numId w:val="3"/>
              </w:numPr>
            </w:pPr>
            <w:r>
              <w:t>przekrój okrągły.</w:t>
            </w:r>
          </w:p>
        </w:tc>
        <w:tc>
          <w:tcPr>
            <w:tcW w:w="3499" w:type="dxa"/>
          </w:tcPr>
          <w:p w14:paraId="3F9DB613" w14:textId="752E1BCE" w:rsidR="00B5345D" w:rsidRDefault="00DC5AAA">
            <w:r>
              <w:t xml:space="preserve">12 sztuk </w:t>
            </w:r>
          </w:p>
        </w:tc>
      </w:tr>
      <w:tr w:rsidR="00DC5AAA" w14:paraId="6C4CAF0F" w14:textId="77777777" w:rsidTr="007169A6">
        <w:tc>
          <w:tcPr>
            <w:tcW w:w="704" w:type="dxa"/>
          </w:tcPr>
          <w:p w14:paraId="0527D90A" w14:textId="77777777" w:rsidR="00DC5AAA" w:rsidRDefault="00DC5AAA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64BE0050" w14:textId="3206A8A8" w:rsidR="00DC5AAA" w:rsidRDefault="00DC5AAA">
            <w:r w:rsidRPr="00DC5AAA">
              <w:t>Krzesło rozmiar 5</w:t>
            </w:r>
          </w:p>
        </w:tc>
        <w:tc>
          <w:tcPr>
            <w:tcW w:w="5113" w:type="dxa"/>
          </w:tcPr>
          <w:p w14:paraId="29E67F3E" w14:textId="77777777" w:rsidR="00DC5AAA" w:rsidRDefault="00DC5AAA" w:rsidP="00B5345D">
            <w:pPr>
              <w:pStyle w:val="Akapitzlist"/>
              <w:numPr>
                <w:ilvl w:val="0"/>
                <w:numId w:val="3"/>
              </w:numPr>
            </w:pPr>
            <w:r w:rsidRPr="00DC5AAA">
              <w:t>przeznaczony dla dziecka w wieku 11+ o wzroście 146 - 176,5 cm</w:t>
            </w:r>
            <w:r>
              <w:t>;</w:t>
            </w:r>
          </w:p>
          <w:p w14:paraId="62CE7B31" w14:textId="77777777" w:rsidR="00DC5AAA" w:rsidRDefault="00DC5AAA" w:rsidP="00B5345D">
            <w:pPr>
              <w:pStyle w:val="Akapitzlist"/>
              <w:numPr>
                <w:ilvl w:val="0"/>
                <w:numId w:val="3"/>
              </w:numPr>
            </w:pPr>
            <w:r>
              <w:t>w</w:t>
            </w:r>
            <w:r w:rsidRPr="00DC5AAA">
              <w:t xml:space="preserve">ysokość do górnej powierzchni siedziska </w:t>
            </w:r>
            <w:r>
              <w:t xml:space="preserve">ok. </w:t>
            </w:r>
            <w:r w:rsidRPr="00DC5AAA">
              <w:t>43 cm</w:t>
            </w:r>
            <w:r>
              <w:t>;</w:t>
            </w:r>
          </w:p>
          <w:p w14:paraId="191AF31C" w14:textId="77777777" w:rsidR="00DC5AAA" w:rsidRDefault="00DC5AAA" w:rsidP="00B5345D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Pr="00DC5AAA">
              <w:t>iedzisko i oparcie dwuelementowe</w:t>
            </w:r>
            <w:r>
              <w:t>;</w:t>
            </w:r>
          </w:p>
          <w:p w14:paraId="2243ADAF" w14:textId="77777777" w:rsidR="00DC5AAA" w:rsidRDefault="00DC5AAA" w:rsidP="00B5345D">
            <w:pPr>
              <w:pStyle w:val="Akapitzlist"/>
              <w:numPr>
                <w:ilvl w:val="0"/>
                <w:numId w:val="3"/>
              </w:numPr>
            </w:pPr>
            <w:r w:rsidRPr="00DC5AAA">
              <w:t>kolor: do uzgodnienia z zamawiającym na etapie realizacji</w:t>
            </w:r>
            <w:r>
              <w:t>;</w:t>
            </w:r>
          </w:p>
          <w:p w14:paraId="10B9EFB9" w14:textId="77777777" w:rsidR="00DC5AAA" w:rsidRDefault="00DC5AAA" w:rsidP="00B5345D">
            <w:pPr>
              <w:pStyle w:val="Akapitzlist"/>
              <w:numPr>
                <w:ilvl w:val="0"/>
                <w:numId w:val="3"/>
              </w:numPr>
            </w:pPr>
            <w:r w:rsidRPr="00DC5AAA">
              <w:t>wykonane z sklejki pokrytej HPL o grubości 8 mm</w:t>
            </w:r>
            <w:r>
              <w:t>;</w:t>
            </w:r>
          </w:p>
          <w:p w14:paraId="681EF94B" w14:textId="258CF0BE" w:rsidR="00DC5AAA" w:rsidRPr="00B5345D" w:rsidRDefault="003F5106" w:rsidP="00B5345D">
            <w:pPr>
              <w:pStyle w:val="Akapitzlist"/>
              <w:numPr>
                <w:ilvl w:val="0"/>
                <w:numId w:val="3"/>
              </w:numPr>
            </w:pPr>
            <w:r>
              <w:t>p</w:t>
            </w:r>
            <w:r w:rsidRPr="003F5106">
              <w:t>odstawa wykonana z metalu</w:t>
            </w:r>
            <w:r>
              <w:t>.</w:t>
            </w:r>
          </w:p>
        </w:tc>
        <w:tc>
          <w:tcPr>
            <w:tcW w:w="3499" w:type="dxa"/>
          </w:tcPr>
          <w:p w14:paraId="074E923C" w14:textId="2F59F3E6" w:rsidR="00DC5AAA" w:rsidRDefault="00962792">
            <w:r>
              <w:t xml:space="preserve">25 sztuk </w:t>
            </w:r>
          </w:p>
        </w:tc>
      </w:tr>
      <w:tr w:rsidR="00962792" w14:paraId="14C06257" w14:textId="77777777" w:rsidTr="007169A6">
        <w:tc>
          <w:tcPr>
            <w:tcW w:w="704" w:type="dxa"/>
          </w:tcPr>
          <w:p w14:paraId="7894A17F" w14:textId="77777777" w:rsidR="00962792" w:rsidRDefault="00962792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79047F91" w14:textId="5DB5D73E" w:rsidR="00962792" w:rsidRPr="00DC5AAA" w:rsidRDefault="00962792">
            <w:r w:rsidRPr="00962792">
              <w:t>Krzesło rozmiar 6</w:t>
            </w:r>
          </w:p>
        </w:tc>
        <w:tc>
          <w:tcPr>
            <w:tcW w:w="5113" w:type="dxa"/>
          </w:tcPr>
          <w:p w14:paraId="7DDA5833" w14:textId="77777777" w:rsidR="00962792" w:rsidRDefault="00962792" w:rsidP="00B5345D">
            <w:pPr>
              <w:pStyle w:val="Akapitzlist"/>
              <w:numPr>
                <w:ilvl w:val="0"/>
                <w:numId w:val="3"/>
              </w:numPr>
            </w:pPr>
            <w:r w:rsidRPr="00962792">
              <w:t>przeznaczony dla dziecka w wieku 13+ o wzroście 159 - 188 cm</w:t>
            </w:r>
            <w:r>
              <w:t>;</w:t>
            </w:r>
          </w:p>
          <w:p w14:paraId="1FAAABA4" w14:textId="77777777" w:rsidR="00962792" w:rsidRDefault="00962792" w:rsidP="00B5345D">
            <w:pPr>
              <w:pStyle w:val="Akapitzlist"/>
              <w:numPr>
                <w:ilvl w:val="0"/>
                <w:numId w:val="3"/>
              </w:numPr>
            </w:pPr>
            <w:r>
              <w:t>w</w:t>
            </w:r>
            <w:r w:rsidRPr="00962792">
              <w:t xml:space="preserve">ysokość do górnej powierzchni siedziska </w:t>
            </w:r>
            <w:r>
              <w:t>ok.</w:t>
            </w:r>
            <w:r w:rsidRPr="00962792">
              <w:t xml:space="preserve"> 46 cm</w:t>
            </w:r>
            <w:r>
              <w:t>;</w:t>
            </w:r>
          </w:p>
          <w:p w14:paraId="31DF04D9" w14:textId="77777777" w:rsidR="00962792" w:rsidRPr="00962792" w:rsidRDefault="00962792" w:rsidP="00962792">
            <w:pPr>
              <w:pStyle w:val="Akapitzlist"/>
              <w:numPr>
                <w:ilvl w:val="0"/>
                <w:numId w:val="3"/>
              </w:numPr>
            </w:pPr>
            <w:r w:rsidRPr="00962792">
              <w:t>siedzisko i oparcie dwuelementowe;</w:t>
            </w:r>
          </w:p>
          <w:p w14:paraId="47E45BC0" w14:textId="77777777" w:rsidR="00962792" w:rsidRPr="00962792" w:rsidRDefault="00962792" w:rsidP="00962792">
            <w:pPr>
              <w:pStyle w:val="Akapitzlist"/>
              <w:numPr>
                <w:ilvl w:val="0"/>
                <w:numId w:val="3"/>
              </w:numPr>
            </w:pPr>
            <w:r w:rsidRPr="00962792">
              <w:t>kolor: do uzgodnienia z zamawiającym na etapie realizacji;</w:t>
            </w:r>
          </w:p>
          <w:p w14:paraId="0ABEDFB6" w14:textId="77777777" w:rsidR="00962792" w:rsidRDefault="00962792" w:rsidP="00B5345D">
            <w:pPr>
              <w:pStyle w:val="Akapitzlist"/>
              <w:numPr>
                <w:ilvl w:val="0"/>
                <w:numId w:val="3"/>
              </w:numPr>
            </w:pPr>
            <w:r w:rsidRPr="00962792">
              <w:t>wykonane z sklejki pokrytej HPL o grubości 8 mm</w:t>
            </w:r>
            <w:r>
              <w:t>;</w:t>
            </w:r>
          </w:p>
          <w:p w14:paraId="3C9ED663" w14:textId="6304E717" w:rsidR="00962792" w:rsidRPr="00DC5AAA" w:rsidRDefault="00962792" w:rsidP="00B5345D">
            <w:pPr>
              <w:pStyle w:val="Akapitzlist"/>
              <w:numPr>
                <w:ilvl w:val="0"/>
                <w:numId w:val="3"/>
              </w:numPr>
            </w:pPr>
            <w:r w:rsidRPr="00962792">
              <w:t>podstawa wykonana z metal</w:t>
            </w:r>
            <w:r w:rsidR="00BB704A">
              <w:t>u.</w:t>
            </w:r>
          </w:p>
        </w:tc>
        <w:tc>
          <w:tcPr>
            <w:tcW w:w="3499" w:type="dxa"/>
          </w:tcPr>
          <w:p w14:paraId="34935F6B" w14:textId="527D4A46" w:rsidR="00962792" w:rsidRDefault="00BB704A">
            <w:r>
              <w:t xml:space="preserve">25 sztuk </w:t>
            </w:r>
          </w:p>
        </w:tc>
      </w:tr>
      <w:tr w:rsidR="00BB704A" w14:paraId="17DE9C5B" w14:textId="77777777" w:rsidTr="007169A6">
        <w:tc>
          <w:tcPr>
            <w:tcW w:w="704" w:type="dxa"/>
          </w:tcPr>
          <w:p w14:paraId="60D5BA6E" w14:textId="77777777" w:rsidR="00BB704A" w:rsidRDefault="00BB704A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025DEBC6" w14:textId="0582CB4B" w:rsidR="00BB704A" w:rsidRPr="00962792" w:rsidRDefault="00BB704A">
            <w:r w:rsidRPr="00BB704A">
              <w:t>krzesło rozmiar 7</w:t>
            </w:r>
          </w:p>
        </w:tc>
        <w:tc>
          <w:tcPr>
            <w:tcW w:w="5113" w:type="dxa"/>
          </w:tcPr>
          <w:p w14:paraId="7106975D" w14:textId="77777777" w:rsidR="00BB704A" w:rsidRDefault="00BB704A" w:rsidP="00B5345D">
            <w:pPr>
              <w:pStyle w:val="Akapitzlist"/>
              <w:numPr>
                <w:ilvl w:val="0"/>
                <w:numId w:val="3"/>
              </w:numPr>
            </w:pPr>
            <w:r w:rsidRPr="00BB704A">
              <w:t>przeznaczony dla dziecka w wieku 15+ o wzroście 174 - 207 cm</w:t>
            </w:r>
            <w:r>
              <w:t>;</w:t>
            </w:r>
          </w:p>
          <w:p w14:paraId="3FDC388C" w14:textId="77777777" w:rsidR="00BB704A" w:rsidRDefault="00BB704A" w:rsidP="00B5345D">
            <w:pPr>
              <w:pStyle w:val="Akapitzlist"/>
              <w:numPr>
                <w:ilvl w:val="0"/>
                <w:numId w:val="3"/>
              </w:numPr>
            </w:pPr>
            <w:r>
              <w:t>w</w:t>
            </w:r>
            <w:r w:rsidRPr="00BB704A">
              <w:t xml:space="preserve">ysokość do górnej powierzchni siedziska </w:t>
            </w:r>
            <w:r>
              <w:t>ok.</w:t>
            </w:r>
            <w:r w:rsidRPr="00BB704A">
              <w:t xml:space="preserve"> 51 cm</w:t>
            </w:r>
            <w:r>
              <w:t>;</w:t>
            </w:r>
          </w:p>
          <w:p w14:paraId="031C83D7" w14:textId="77777777" w:rsidR="00BB704A" w:rsidRPr="00BB704A" w:rsidRDefault="00BB704A" w:rsidP="00BB704A">
            <w:pPr>
              <w:pStyle w:val="Akapitzlist"/>
              <w:numPr>
                <w:ilvl w:val="0"/>
                <w:numId w:val="3"/>
              </w:numPr>
            </w:pPr>
            <w:r w:rsidRPr="00BB704A">
              <w:t>siedzisko i oparcie dwuelementowe;</w:t>
            </w:r>
          </w:p>
          <w:p w14:paraId="4489FBA4" w14:textId="77777777" w:rsidR="00BB704A" w:rsidRPr="00BB704A" w:rsidRDefault="00BB704A" w:rsidP="00BB704A">
            <w:pPr>
              <w:pStyle w:val="Akapitzlist"/>
              <w:numPr>
                <w:ilvl w:val="0"/>
                <w:numId w:val="3"/>
              </w:numPr>
            </w:pPr>
            <w:r w:rsidRPr="00BB704A">
              <w:t>kolor: do uzgodnienia z zamawiającym na etapie realizacji;</w:t>
            </w:r>
          </w:p>
          <w:p w14:paraId="59B0D4FF" w14:textId="77777777" w:rsidR="00BB704A" w:rsidRDefault="0065617B" w:rsidP="00B5345D">
            <w:pPr>
              <w:pStyle w:val="Akapitzlist"/>
              <w:numPr>
                <w:ilvl w:val="0"/>
                <w:numId w:val="3"/>
              </w:numPr>
            </w:pPr>
            <w:r w:rsidRPr="0065617B">
              <w:t>wykonane z sklejki pokrytej HPL</w:t>
            </w:r>
            <w:r>
              <w:t>;</w:t>
            </w:r>
          </w:p>
          <w:p w14:paraId="682ACE4A" w14:textId="4B0F68AD" w:rsidR="0065617B" w:rsidRPr="00962792" w:rsidRDefault="0065617B" w:rsidP="00B5345D">
            <w:pPr>
              <w:pStyle w:val="Akapitzlist"/>
              <w:numPr>
                <w:ilvl w:val="0"/>
                <w:numId w:val="3"/>
              </w:numPr>
            </w:pPr>
            <w:r w:rsidRPr="0065617B">
              <w:t>podstawa wykonana z metalu.</w:t>
            </w:r>
          </w:p>
        </w:tc>
        <w:tc>
          <w:tcPr>
            <w:tcW w:w="3499" w:type="dxa"/>
          </w:tcPr>
          <w:p w14:paraId="4D38D20A" w14:textId="2048DE73" w:rsidR="00BB704A" w:rsidRDefault="0065617B">
            <w:r>
              <w:t xml:space="preserve">30 sztuk </w:t>
            </w:r>
          </w:p>
        </w:tc>
      </w:tr>
      <w:tr w:rsidR="0065617B" w14:paraId="67FAC606" w14:textId="77777777" w:rsidTr="007169A6">
        <w:tc>
          <w:tcPr>
            <w:tcW w:w="704" w:type="dxa"/>
          </w:tcPr>
          <w:p w14:paraId="7AF275E2" w14:textId="77777777" w:rsidR="0065617B" w:rsidRDefault="0065617B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42A15D22" w14:textId="096E9112" w:rsidR="0065617B" w:rsidRPr="00BB704A" w:rsidRDefault="0065617B">
            <w:r w:rsidRPr="0065617B">
              <w:t>Menu Kota Pysia</w:t>
            </w:r>
          </w:p>
        </w:tc>
        <w:tc>
          <w:tcPr>
            <w:tcW w:w="5113" w:type="dxa"/>
          </w:tcPr>
          <w:p w14:paraId="36B70084" w14:textId="054384A6" w:rsidR="0065617B" w:rsidRDefault="0065617B" w:rsidP="00B5345D">
            <w:pPr>
              <w:pStyle w:val="Akapitzlist"/>
              <w:numPr>
                <w:ilvl w:val="0"/>
                <w:numId w:val="3"/>
              </w:numPr>
            </w:pPr>
            <w:r>
              <w:t>w</w:t>
            </w:r>
            <w:r w:rsidRPr="0065617B">
              <w:t>ym</w:t>
            </w:r>
            <w:r>
              <w:t>iary ok.</w:t>
            </w:r>
            <w:r w:rsidRPr="0065617B">
              <w:t xml:space="preserve"> 30 x 80 cm</w:t>
            </w:r>
            <w:r>
              <w:t>;</w:t>
            </w:r>
          </w:p>
          <w:p w14:paraId="167A6DFD" w14:textId="77777777" w:rsidR="0065617B" w:rsidRDefault="0065617B" w:rsidP="00B5345D">
            <w:pPr>
              <w:pStyle w:val="Akapitzlist"/>
              <w:numPr>
                <w:ilvl w:val="0"/>
                <w:numId w:val="3"/>
              </w:numPr>
            </w:pPr>
            <w:r>
              <w:t>m</w:t>
            </w:r>
            <w:r w:rsidRPr="0065617B">
              <w:t>enu w formie miękkiej, kolorowej makatki</w:t>
            </w:r>
            <w:r>
              <w:t>;</w:t>
            </w:r>
          </w:p>
          <w:p w14:paraId="22937F8A" w14:textId="77777777" w:rsidR="0065617B" w:rsidRDefault="0065617B" w:rsidP="00B5345D">
            <w:pPr>
              <w:pStyle w:val="Akapitzlist"/>
              <w:numPr>
                <w:ilvl w:val="0"/>
                <w:numId w:val="3"/>
              </w:numPr>
            </w:pPr>
            <w:r>
              <w:t>w kształcie kota;</w:t>
            </w:r>
          </w:p>
          <w:p w14:paraId="10E6C84E" w14:textId="77777777" w:rsidR="0065617B" w:rsidRDefault="0065617B" w:rsidP="00B5345D">
            <w:pPr>
              <w:pStyle w:val="Akapitzlist"/>
              <w:numPr>
                <w:ilvl w:val="0"/>
                <w:numId w:val="3"/>
              </w:numPr>
            </w:pPr>
            <w:r>
              <w:t>d</w:t>
            </w:r>
            <w:r w:rsidRPr="0065617B">
              <w:t>o planszy można przypiąć arkusz w formacie A4</w:t>
            </w:r>
            <w:r>
              <w:t>;</w:t>
            </w:r>
          </w:p>
          <w:p w14:paraId="437EA8E8" w14:textId="0C1ABE9D" w:rsidR="0065617B" w:rsidRPr="00BB704A" w:rsidRDefault="0065617B" w:rsidP="00B5345D">
            <w:pPr>
              <w:pStyle w:val="Akapitzlist"/>
              <w:numPr>
                <w:ilvl w:val="0"/>
                <w:numId w:val="3"/>
              </w:numPr>
            </w:pPr>
            <w:r>
              <w:t>kolorowa kolorystyka.</w:t>
            </w:r>
          </w:p>
        </w:tc>
        <w:tc>
          <w:tcPr>
            <w:tcW w:w="3499" w:type="dxa"/>
          </w:tcPr>
          <w:p w14:paraId="6D22B807" w14:textId="12DEB54E" w:rsidR="0065617B" w:rsidRDefault="00A0060B">
            <w:r>
              <w:t>1 sztuka</w:t>
            </w:r>
          </w:p>
        </w:tc>
      </w:tr>
      <w:tr w:rsidR="0065617B" w14:paraId="2A37582C" w14:textId="77777777" w:rsidTr="007169A6">
        <w:tc>
          <w:tcPr>
            <w:tcW w:w="704" w:type="dxa"/>
          </w:tcPr>
          <w:p w14:paraId="2B332C7C" w14:textId="77777777" w:rsidR="0065617B" w:rsidRDefault="0065617B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653E5E5F" w14:textId="2B126C65" w:rsidR="0065617B" w:rsidRPr="0065617B" w:rsidRDefault="00A0060B">
            <w:r>
              <w:t xml:space="preserve">Zegar ścienny </w:t>
            </w:r>
          </w:p>
        </w:tc>
        <w:tc>
          <w:tcPr>
            <w:tcW w:w="5113" w:type="dxa"/>
          </w:tcPr>
          <w:p w14:paraId="2EE0059D" w14:textId="21DB5612" w:rsidR="0065617B" w:rsidRDefault="00C83230" w:rsidP="00B5345D">
            <w:pPr>
              <w:pStyle w:val="Akapitzlist"/>
              <w:numPr>
                <w:ilvl w:val="0"/>
                <w:numId w:val="3"/>
              </w:numPr>
            </w:pPr>
            <w:r>
              <w:t>ś</w:t>
            </w:r>
            <w:r w:rsidR="00A0060B">
              <w:t xml:space="preserve">rednica ok. </w:t>
            </w:r>
            <w:r w:rsidR="00A0060B" w:rsidRPr="00A0060B">
              <w:t>30 cm</w:t>
            </w:r>
            <w:r w:rsidR="00A0060B">
              <w:t>;</w:t>
            </w:r>
          </w:p>
          <w:p w14:paraId="24B74DBC" w14:textId="693E3F70" w:rsidR="00A0060B" w:rsidRDefault="00C83230" w:rsidP="00A0060B">
            <w:pPr>
              <w:pStyle w:val="Akapitzlist"/>
              <w:numPr>
                <w:ilvl w:val="0"/>
                <w:numId w:val="3"/>
              </w:numPr>
            </w:pPr>
            <w:r>
              <w:t>z</w:t>
            </w:r>
            <w:r w:rsidR="00A0060B">
              <w:t>asilany na baterie AA.</w:t>
            </w:r>
          </w:p>
        </w:tc>
        <w:tc>
          <w:tcPr>
            <w:tcW w:w="3499" w:type="dxa"/>
          </w:tcPr>
          <w:p w14:paraId="272DFC5E" w14:textId="26E42180" w:rsidR="0065617B" w:rsidRDefault="00A0060B">
            <w:r>
              <w:t xml:space="preserve">1 sztuka </w:t>
            </w:r>
          </w:p>
        </w:tc>
      </w:tr>
      <w:tr w:rsidR="00A0060B" w14:paraId="25860EA2" w14:textId="77777777" w:rsidTr="007169A6">
        <w:tc>
          <w:tcPr>
            <w:tcW w:w="704" w:type="dxa"/>
          </w:tcPr>
          <w:p w14:paraId="5F5523A4" w14:textId="77777777" w:rsidR="00A0060B" w:rsidRDefault="00A0060B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4678" w:type="dxa"/>
          </w:tcPr>
          <w:p w14:paraId="60453DE4" w14:textId="039157B1" w:rsidR="00A0060B" w:rsidRDefault="00A0060B">
            <w:r w:rsidRPr="00A0060B">
              <w:t>kosze do segregacji śmieci z uchylną pokrywką</w:t>
            </w:r>
          </w:p>
        </w:tc>
        <w:tc>
          <w:tcPr>
            <w:tcW w:w="5113" w:type="dxa"/>
          </w:tcPr>
          <w:p w14:paraId="52354CE7" w14:textId="76303139" w:rsidR="00A0060B" w:rsidRDefault="00C83230" w:rsidP="00B5345D">
            <w:pPr>
              <w:pStyle w:val="Akapitzlist"/>
              <w:numPr>
                <w:ilvl w:val="0"/>
                <w:numId w:val="3"/>
              </w:numPr>
            </w:pPr>
            <w:r>
              <w:t>pojemność 25 l;</w:t>
            </w:r>
          </w:p>
          <w:p w14:paraId="11AE92FE" w14:textId="77777777" w:rsidR="00C83230" w:rsidRDefault="00C83230" w:rsidP="00B5345D">
            <w:pPr>
              <w:pStyle w:val="Akapitzlist"/>
              <w:numPr>
                <w:ilvl w:val="0"/>
                <w:numId w:val="3"/>
              </w:numPr>
            </w:pPr>
            <w:r w:rsidRPr="00C83230">
              <w:t>wyposażony jest w uchylną pokrywę</w:t>
            </w:r>
            <w:r>
              <w:t>;</w:t>
            </w:r>
          </w:p>
          <w:p w14:paraId="256F4367" w14:textId="77777777" w:rsidR="00C83230" w:rsidRDefault="00C83230" w:rsidP="00B5345D">
            <w:pPr>
              <w:pStyle w:val="Akapitzlist"/>
              <w:numPr>
                <w:ilvl w:val="0"/>
                <w:numId w:val="3"/>
              </w:numPr>
            </w:pPr>
            <w:r>
              <w:t>wykonany z wysokiej jakości tworzywa sztucznego;</w:t>
            </w:r>
          </w:p>
          <w:p w14:paraId="7EA18B4F" w14:textId="77777777" w:rsidR="00C83230" w:rsidRDefault="00C83230" w:rsidP="00B5345D">
            <w:pPr>
              <w:pStyle w:val="Akapitzlist"/>
              <w:numPr>
                <w:ilvl w:val="0"/>
                <w:numId w:val="3"/>
              </w:numPr>
            </w:pPr>
            <w:r>
              <w:t xml:space="preserve">wymiary ok. </w:t>
            </w:r>
            <w:r w:rsidRPr="00C83230">
              <w:t>24 x 39 x 50 cm</w:t>
            </w:r>
          </w:p>
          <w:p w14:paraId="5B644292" w14:textId="0902125C" w:rsidR="00C83230" w:rsidRDefault="00C83230" w:rsidP="005F5698">
            <w:pPr>
              <w:pStyle w:val="Akapitzlist"/>
            </w:pPr>
          </w:p>
        </w:tc>
        <w:tc>
          <w:tcPr>
            <w:tcW w:w="3499" w:type="dxa"/>
          </w:tcPr>
          <w:p w14:paraId="305AC6B6" w14:textId="44F2D555" w:rsidR="00A0060B" w:rsidRDefault="00C83230">
            <w:r>
              <w:t>4 sztuki</w:t>
            </w:r>
          </w:p>
        </w:tc>
      </w:tr>
    </w:tbl>
    <w:p w14:paraId="7ED9C444" w14:textId="77777777" w:rsidR="007253FA" w:rsidRDefault="007253FA"/>
    <w:sectPr w:rsidR="007253FA" w:rsidSect="00B8673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BC0E4" w14:textId="77777777" w:rsidR="00F3083B" w:rsidRDefault="00F3083B" w:rsidP="00F3083B">
      <w:pPr>
        <w:spacing w:after="0" w:line="240" w:lineRule="auto"/>
      </w:pPr>
      <w:r>
        <w:separator/>
      </w:r>
    </w:p>
  </w:endnote>
  <w:endnote w:type="continuationSeparator" w:id="0">
    <w:p w14:paraId="652B58C4" w14:textId="77777777" w:rsidR="00F3083B" w:rsidRDefault="00F3083B" w:rsidP="00F30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64617" w14:textId="77777777" w:rsidR="00F3083B" w:rsidRDefault="00F3083B" w:rsidP="00F3083B">
      <w:pPr>
        <w:spacing w:after="0" w:line="240" w:lineRule="auto"/>
      </w:pPr>
      <w:r>
        <w:separator/>
      </w:r>
    </w:p>
  </w:footnote>
  <w:footnote w:type="continuationSeparator" w:id="0">
    <w:p w14:paraId="0B67F2A7" w14:textId="77777777" w:rsidR="00F3083B" w:rsidRDefault="00F3083B" w:rsidP="00F30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FDB87" w14:textId="7F043596" w:rsidR="00F3083B" w:rsidRDefault="00F3083B" w:rsidP="00F3083B">
    <w:pPr>
      <w:pStyle w:val="Nagwek"/>
      <w:jc w:val="right"/>
    </w:pPr>
    <w:r>
      <w:t xml:space="preserve">Załącznik nr 1c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5B7C"/>
    <w:multiLevelType w:val="hybridMultilevel"/>
    <w:tmpl w:val="D3DA0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B19F8"/>
    <w:multiLevelType w:val="hybridMultilevel"/>
    <w:tmpl w:val="D7B26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61FB2"/>
    <w:multiLevelType w:val="hybridMultilevel"/>
    <w:tmpl w:val="DED65F7E"/>
    <w:lvl w:ilvl="0" w:tplc="D2CED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50"/>
    <w:rsid w:val="003F5106"/>
    <w:rsid w:val="005F5698"/>
    <w:rsid w:val="00651450"/>
    <w:rsid w:val="0065617B"/>
    <w:rsid w:val="007169A6"/>
    <w:rsid w:val="007253FA"/>
    <w:rsid w:val="00962792"/>
    <w:rsid w:val="00A0060B"/>
    <w:rsid w:val="00A96CD2"/>
    <w:rsid w:val="00B32DA4"/>
    <w:rsid w:val="00B5345D"/>
    <w:rsid w:val="00B8673C"/>
    <w:rsid w:val="00BB704A"/>
    <w:rsid w:val="00C83230"/>
    <w:rsid w:val="00DC5AAA"/>
    <w:rsid w:val="00E5271A"/>
    <w:rsid w:val="00E52D64"/>
    <w:rsid w:val="00F3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737"/>
  <w15:chartTrackingRefBased/>
  <w15:docId w15:val="{93AC84D4-57D0-4B50-B7EE-DAE8D781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67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0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83B"/>
  </w:style>
  <w:style w:type="paragraph" w:styleId="Stopka">
    <w:name w:val="footer"/>
    <w:basedOn w:val="Normalny"/>
    <w:link w:val="StopkaZnak"/>
    <w:uiPriority w:val="99"/>
    <w:unhideWhenUsed/>
    <w:rsid w:val="00F30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E0CBE-9CA6-40DB-822E-A19FBBFF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Weronika Kochmańska</cp:lastModifiedBy>
  <cp:revision>7</cp:revision>
  <dcterms:created xsi:type="dcterms:W3CDTF">2022-07-07T09:04:00Z</dcterms:created>
  <dcterms:modified xsi:type="dcterms:W3CDTF">2022-07-07T12:47:00Z</dcterms:modified>
</cp:coreProperties>
</file>